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p>
    <w:p>
      <w:pPr>
        <w:spacing w:before="0" w:after="0"/>
        <w:ind w:firstLine="567"/>
        <w:jc w:val="right"/>
      </w:pPr>
      <w:r>
        <w:rPr>
          <w:rFonts w:ascii="Times New Roman" w:eastAsia="Times New Roman" w:hAnsi="Times New Roman" w:cs="Times New Roman"/>
        </w:rPr>
        <w:t xml:space="preserve">Дело № </w:t>
      </w:r>
      <w:r>
        <w:rPr>
          <w:rFonts w:ascii="Times New Roman" w:eastAsia="Times New Roman" w:hAnsi="Times New Roman" w:cs="Times New Roman"/>
        </w:rPr>
        <w:t>5</w:t>
      </w:r>
      <w:r>
        <w:rPr>
          <w:rFonts w:ascii="Times New Roman" w:eastAsia="Times New Roman" w:hAnsi="Times New Roman" w:cs="Times New Roman"/>
        </w:rPr>
        <w:t>-</w:t>
      </w:r>
      <w:r>
        <w:rPr>
          <w:rFonts w:ascii="Times New Roman" w:eastAsia="Times New Roman" w:hAnsi="Times New Roman" w:cs="Times New Roman"/>
        </w:rPr>
        <w:t>0021</w:t>
      </w:r>
      <w:r>
        <w:rPr>
          <w:rFonts w:ascii="Times New Roman" w:eastAsia="Times New Roman" w:hAnsi="Times New Roman" w:cs="Times New Roman"/>
        </w:rPr>
        <w:t>-</w:t>
      </w:r>
      <w:r>
        <w:rPr>
          <w:rFonts w:ascii="Times New Roman" w:eastAsia="Times New Roman" w:hAnsi="Times New Roman" w:cs="Times New Roman"/>
        </w:rPr>
        <w:t>26</w:t>
      </w:r>
      <w:r>
        <w:rPr>
          <w:rFonts w:ascii="Times New Roman" w:eastAsia="Times New Roman" w:hAnsi="Times New Roman" w:cs="Times New Roman"/>
        </w:rPr>
        <w:t>0</w:t>
      </w:r>
      <w:r>
        <w:rPr>
          <w:rFonts w:ascii="Times New Roman" w:eastAsia="Times New Roman" w:hAnsi="Times New Roman" w:cs="Times New Roman"/>
        </w:rPr>
        <w:t>3</w:t>
      </w:r>
      <w:r>
        <w:rPr>
          <w:rFonts w:ascii="Times New Roman" w:eastAsia="Times New Roman" w:hAnsi="Times New Roman" w:cs="Times New Roman"/>
        </w:rPr>
        <w:t>/</w:t>
      </w:r>
      <w:r>
        <w:rPr>
          <w:rFonts w:ascii="Times New Roman" w:eastAsia="Times New Roman" w:hAnsi="Times New Roman" w:cs="Times New Roman"/>
        </w:rPr>
        <w:t>20</w:t>
      </w:r>
      <w:r>
        <w:rPr>
          <w:rFonts w:ascii="Times New Roman" w:eastAsia="Times New Roman" w:hAnsi="Times New Roman" w:cs="Times New Roman"/>
        </w:rPr>
        <w:t>2</w:t>
      </w:r>
      <w:r>
        <w:rPr>
          <w:rFonts w:ascii="Times New Roman" w:eastAsia="Times New Roman" w:hAnsi="Times New Roman" w:cs="Times New Roman"/>
        </w:rPr>
        <w:t>6</w:t>
      </w:r>
    </w:p>
    <w:p>
      <w:pPr>
        <w:spacing w:before="0" w:after="0"/>
        <w:jc w:val="center"/>
      </w:pPr>
      <w:r>
        <w:rPr>
          <w:rFonts w:ascii="Times New Roman" w:eastAsia="Times New Roman" w:hAnsi="Times New Roman" w:cs="Times New Roman"/>
        </w:rPr>
        <w:t>П О С Т А Н О В Л Е Н И Е</w:t>
      </w:r>
    </w:p>
    <w:p>
      <w:pPr>
        <w:spacing w:before="0" w:after="0"/>
        <w:jc w:val="center"/>
      </w:pPr>
      <w:r>
        <w:rPr>
          <w:rFonts w:ascii="Times New Roman" w:eastAsia="Times New Roman" w:hAnsi="Times New Roman" w:cs="Times New Roman"/>
        </w:rPr>
        <w:t>по делу об административном правонарушении</w:t>
      </w:r>
    </w:p>
    <w:p>
      <w:pPr>
        <w:spacing w:before="0" w:after="0"/>
        <w:jc w:val="center"/>
      </w:pPr>
    </w:p>
    <w:p>
      <w:pPr>
        <w:spacing w:before="0" w:after="0"/>
        <w:jc w:val="center"/>
      </w:pPr>
      <w:r>
        <w:rPr>
          <w:rFonts w:ascii="Times New Roman" w:eastAsia="Times New Roman" w:hAnsi="Times New Roman" w:cs="Times New Roman"/>
        </w:rPr>
        <w:t xml:space="preserve">г. </w:t>
      </w:r>
      <w:r>
        <w:rPr>
          <w:rFonts w:ascii="Times New Roman" w:eastAsia="Times New Roman" w:hAnsi="Times New Roman" w:cs="Times New Roman"/>
        </w:rPr>
        <w:t>Сургут</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28 января</w:t>
      </w:r>
      <w:r>
        <w:rPr>
          <w:rFonts w:ascii="Times New Roman" w:eastAsia="Times New Roman" w:hAnsi="Times New Roman" w:cs="Times New Roman"/>
        </w:rPr>
        <w:t xml:space="preserve"> 202</w:t>
      </w:r>
      <w:r>
        <w:rPr>
          <w:rFonts w:ascii="Times New Roman" w:eastAsia="Times New Roman" w:hAnsi="Times New Roman" w:cs="Times New Roman"/>
        </w:rPr>
        <w:t>6</w:t>
      </w:r>
      <w:r>
        <w:rPr>
          <w:rFonts w:ascii="Times New Roman" w:eastAsia="Times New Roman" w:hAnsi="Times New Roman" w:cs="Times New Roman"/>
        </w:rPr>
        <w:t xml:space="preserve"> года</w:t>
      </w:r>
    </w:p>
    <w:p>
      <w:pPr>
        <w:spacing w:before="0" w:after="0"/>
        <w:jc w:val="both"/>
      </w:pPr>
    </w:p>
    <w:p>
      <w:pPr>
        <w:spacing w:before="0" w:after="0"/>
        <w:ind w:right="21" w:firstLine="567"/>
        <w:jc w:val="both"/>
      </w:pPr>
      <w:r>
        <w:rPr>
          <w:rFonts w:ascii="Times New Roman" w:eastAsia="Times New Roman" w:hAnsi="Times New Roman" w:cs="Times New Roman"/>
        </w:rPr>
        <w:t>М</w:t>
      </w:r>
      <w:r>
        <w:rPr>
          <w:rFonts w:ascii="Times New Roman" w:eastAsia="Times New Roman" w:hAnsi="Times New Roman" w:cs="Times New Roman"/>
        </w:rPr>
        <w:t>ирово</w:t>
      </w:r>
      <w:r>
        <w:rPr>
          <w:rFonts w:ascii="Times New Roman" w:eastAsia="Times New Roman" w:hAnsi="Times New Roman" w:cs="Times New Roman"/>
        </w:rPr>
        <w:t>й</w:t>
      </w:r>
      <w:r>
        <w:rPr>
          <w:rFonts w:ascii="Times New Roman" w:eastAsia="Times New Roman" w:hAnsi="Times New Roman" w:cs="Times New Roman"/>
        </w:rPr>
        <w:t xml:space="preserve"> судь</w:t>
      </w:r>
      <w:r>
        <w:rPr>
          <w:rFonts w:ascii="Times New Roman" w:eastAsia="Times New Roman" w:hAnsi="Times New Roman" w:cs="Times New Roman"/>
        </w:rPr>
        <w:t>я</w:t>
      </w:r>
      <w:r>
        <w:rPr>
          <w:rFonts w:ascii="Times New Roman" w:eastAsia="Times New Roman" w:hAnsi="Times New Roman" w:cs="Times New Roman"/>
        </w:rPr>
        <w:t xml:space="preserve"> судебного участка № </w:t>
      </w:r>
      <w:r>
        <w:rPr>
          <w:rFonts w:ascii="Times New Roman" w:eastAsia="Times New Roman" w:hAnsi="Times New Roman" w:cs="Times New Roman"/>
        </w:rPr>
        <w:t>3</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rPr>
        <w:t>Ачкасова Е.В.</w:t>
      </w:r>
      <w:r>
        <w:rPr>
          <w:rFonts w:ascii="Times New Roman" w:eastAsia="Times New Roman" w:hAnsi="Times New Roman" w:cs="Times New Roman"/>
        </w:rPr>
        <w:t xml:space="preserve">, </w:t>
      </w:r>
      <w:r>
        <w:rPr>
          <w:rFonts w:ascii="Times New Roman" w:eastAsia="Times New Roman" w:hAnsi="Times New Roman" w:cs="Times New Roman"/>
        </w:rPr>
        <w:t xml:space="preserve">находящийся по адресу: ХМАО-Югра, г. Сургут, ул. Гагарина, д. 9, </w:t>
      </w:r>
      <w:r>
        <w:rPr>
          <w:rFonts w:ascii="Times New Roman" w:eastAsia="Times New Roman" w:hAnsi="Times New Roman" w:cs="Times New Roman"/>
        </w:rPr>
        <w:t>каб</w:t>
      </w:r>
      <w:r>
        <w:rPr>
          <w:rFonts w:ascii="Times New Roman" w:eastAsia="Times New Roman" w:hAnsi="Times New Roman" w:cs="Times New Roman"/>
        </w:rPr>
        <w:t xml:space="preserve">. </w:t>
      </w:r>
      <w:r>
        <w:rPr>
          <w:rFonts w:ascii="Times New Roman" w:eastAsia="Times New Roman" w:hAnsi="Times New Roman" w:cs="Times New Roman"/>
        </w:rPr>
        <w:t>30</w:t>
      </w:r>
      <w:r>
        <w:rPr>
          <w:rFonts w:ascii="Times New Roman" w:eastAsia="Times New Roman" w:hAnsi="Times New Roman" w:cs="Times New Roman"/>
        </w:rPr>
        <w:t>3</w:t>
      </w:r>
      <w:r>
        <w:rPr>
          <w:rFonts w:ascii="Times New Roman" w:eastAsia="Times New Roman" w:hAnsi="Times New Roman" w:cs="Times New Roman"/>
        </w:rPr>
        <w:t xml:space="preserve">, </w:t>
      </w:r>
    </w:p>
    <w:p>
      <w:pPr>
        <w:spacing w:before="0" w:after="0"/>
        <w:ind w:right="21" w:firstLine="567"/>
        <w:jc w:val="both"/>
      </w:pPr>
      <w:r>
        <w:rPr>
          <w:rFonts w:ascii="Times New Roman" w:eastAsia="Times New Roman" w:hAnsi="Times New Roman" w:cs="Times New Roman"/>
        </w:rPr>
        <w:t>рассмотрев материалы дела об административном правонарушении, предусмотренном частью 1 статьи 19.5 Кодекса Российской Федерации об административных правонарушениях, в отношении</w:t>
      </w:r>
    </w:p>
    <w:p>
      <w:pPr>
        <w:spacing w:before="0" w:after="0"/>
        <w:ind w:right="21" w:firstLine="567"/>
        <w:jc w:val="both"/>
      </w:pPr>
      <w:r>
        <w:rPr>
          <w:rFonts w:ascii="Times New Roman" w:eastAsia="Times New Roman" w:hAnsi="Times New Roman" w:cs="Times New Roman"/>
        </w:rPr>
        <w:t>Арустамян</w:t>
      </w:r>
      <w:r>
        <w:rPr>
          <w:rFonts w:ascii="Times New Roman" w:eastAsia="Times New Roman" w:hAnsi="Times New Roman" w:cs="Times New Roman"/>
        </w:rPr>
        <w:t xml:space="preserve"> Рафика </w:t>
      </w:r>
      <w:r>
        <w:rPr>
          <w:rFonts w:ascii="Times New Roman" w:eastAsia="Times New Roman" w:hAnsi="Times New Roman" w:cs="Times New Roman"/>
        </w:rPr>
        <w:t>Ага</w:t>
      </w:r>
      <w:r>
        <w:rPr>
          <w:rFonts w:ascii="Times New Roman" w:eastAsia="Times New Roman" w:hAnsi="Times New Roman" w:cs="Times New Roman"/>
        </w:rPr>
        <w:t>д</w:t>
      </w:r>
      <w:r>
        <w:rPr>
          <w:rFonts w:ascii="Times New Roman" w:eastAsia="Times New Roman" w:hAnsi="Times New Roman" w:cs="Times New Roman"/>
        </w:rPr>
        <w:t>жановича</w:t>
      </w:r>
      <w:r>
        <w:rPr>
          <w:rFonts w:ascii="Times New Roman" w:eastAsia="Times New Roman" w:hAnsi="Times New Roman" w:cs="Times New Roman"/>
        </w:rPr>
        <w:t xml:space="preserve">, </w:t>
      </w:r>
      <w:r>
        <w:rPr>
          <w:rStyle w:val="cat-UserDefinedgrp-31rplc-7"/>
          <w:rFonts w:ascii="Times New Roman" w:eastAsia="Times New Roman" w:hAnsi="Times New Roman" w:cs="Times New Roman"/>
        </w:rPr>
        <w:t>...</w:t>
      </w:r>
      <w:r>
        <w:rPr>
          <w:rFonts w:ascii="Times New Roman" w:eastAsia="Times New Roman" w:hAnsi="Times New Roman" w:cs="Times New Roman"/>
        </w:rPr>
        <w:t xml:space="preserve"> года рождения, урожен</w:t>
      </w:r>
      <w:r>
        <w:rPr>
          <w:rFonts w:ascii="Times New Roman" w:eastAsia="Times New Roman" w:hAnsi="Times New Roman" w:cs="Times New Roman"/>
        </w:rPr>
        <w:t xml:space="preserve">ца </w:t>
      </w:r>
      <w:r>
        <w:rPr>
          <w:rStyle w:val="cat-UserDefinedgrp-33rplc-10"/>
          <w:rFonts w:ascii="Times New Roman" w:eastAsia="Times New Roman" w:hAnsi="Times New Roman" w:cs="Times New Roman"/>
        </w:rPr>
        <w:t>...</w:t>
      </w:r>
      <w:r>
        <w:rPr>
          <w:rFonts w:ascii="Times New Roman" w:eastAsia="Times New Roman" w:hAnsi="Times New Roman" w:cs="Times New Roman"/>
        </w:rPr>
        <w:t>, граждан</w:t>
      </w:r>
      <w:r>
        <w:rPr>
          <w:rFonts w:ascii="Times New Roman" w:eastAsia="Times New Roman" w:hAnsi="Times New Roman" w:cs="Times New Roman"/>
        </w:rPr>
        <w:t>ина</w:t>
      </w:r>
      <w:r>
        <w:rPr>
          <w:rFonts w:ascii="Times New Roman" w:eastAsia="Times New Roman" w:hAnsi="Times New Roman" w:cs="Times New Roman"/>
        </w:rPr>
        <w:t xml:space="preserve"> РФ, </w:t>
      </w:r>
      <w:r>
        <w:rPr>
          <w:rFonts w:ascii="Times New Roman" w:eastAsia="Times New Roman" w:hAnsi="Times New Roman" w:cs="Times New Roman"/>
        </w:rPr>
        <w:t xml:space="preserve">паспорт </w:t>
      </w:r>
      <w:r>
        <w:rPr>
          <w:rStyle w:val="cat-UserDefinedgrp-34rplc-13"/>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ИНН </w:t>
      </w:r>
      <w:r>
        <w:rPr>
          <w:rStyle w:val="cat-UserDefinedgrp-25rplc-15"/>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з</w:t>
      </w:r>
      <w:r>
        <w:rPr>
          <w:rFonts w:ascii="Times New Roman" w:eastAsia="Times New Roman" w:hAnsi="Times New Roman" w:cs="Times New Roman"/>
        </w:rPr>
        <w:t>арегистрированн</w:t>
      </w:r>
      <w:r>
        <w:rPr>
          <w:rFonts w:ascii="Times New Roman" w:eastAsia="Times New Roman" w:hAnsi="Times New Roman" w:cs="Times New Roman"/>
        </w:rPr>
        <w:t>ого</w:t>
      </w:r>
      <w:r>
        <w:rPr>
          <w:rFonts w:ascii="Times New Roman" w:eastAsia="Times New Roman" w:hAnsi="Times New Roman" w:cs="Times New Roman"/>
        </w:rPr>
        <w:t xml:space="preserve"> и проживающе</w:t>
      </w:r>
      <w:r>
        <w:rPr>
          <w:rFonts w:ascii="Times New Roman" w:eastAsia="Times New Roman" w:hAnsi="Times New Roman" w:cs="Times New Roman"/>
        </w:rPr>
        <w:t>го</w:t>
      </w:r>
      <w:r>
        <w:rPr>
          <w:rFonts w:ascii="Times New Roman" w:eastAsia="Times New Roman" w:hAnsi="Times New Roman" w:cs="Times New Roman"/>
        </w:rPr>
        <w:t xml:space="preserve"> по адресу: </w:t>
      </w:r>
      <w:r>
        <w:rPr>
          <w:rStyle w:val="cat-UserDefinedgrp-35rplc-17"/>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Style w:val="cat-UserDefinedgrp-36rplc-19"/>
          <w:rFonts w:ascii="Times New Roman" w:eastAsia="Times New Roman" w:hAnsi="Times New Roman" w:cs="Times New Roman"/>
        </w:rPr>
        <w:t>...</w:t>
      </w:r>
      <w:r>
        <w:rPr>
          <w:rFonts w:ascii="Times New Roman" w:eastAsia="Times New Roman" w:hAnsi="Times New Roman" w:cs="Times New Roman"/>
        </w:rPr>
        <w:t xml:space="preserve">, </w:t>
      </w:r>
    </w:p>
    <w:p>
      <w:pPr>
        <w:spacing w:before="0" w:after="0"/>
        <w:ind w:right="21" w:firstLine="567"/>
        <w:jc w:val="both"/>
      </w:pPr>
    </w:p>
    <w:p>
      <w:pPr>
        <w:spacing w:before="0" w:after="0"/>
        <w:ind w:right="21" w:firstLine="567"/>
        <w:jc w:val="center"/>
      </w:pPr>
      <w:r>
        <w:rPr>
          <w:rFonts w:ascii="Times New Roman" w:eastAsia="Times New Roman" w:hAnsi="Times New Roman" w:cs="Times New Roman"/>
        </w:rPr>
        <w:t>установил:</w:t>
      </w:r>
    </w:p>
    <w:p>
      <w:pPr>
        <w:spacing w:before="0" w:after="0"/>
        <w:ind w:right="21" w:firstLine="709"/>
        <w:jc w:val="both"/>
      </w:pPr>
    </w:p>
    <w:p>
      <w:pPr>
        <w:spacing w:before="0" w:after="0"/>
        <w:ind w:firstLine="708"/>
        <w:jc w:val="both"/>
      </w:pPr>
      <w:r>
        <w:rPr>
          <w:rFonts w:ascii="Times New Roman" w:eastAsia="Times New Roman" w:hAnsi="Times New Roman" w:cs="Times New Roman"/>
        </w:rPr>
        <w:t xml:space="preserve">ИП </w:t>
      </w:r>
      <w:r>
        <w:rPr>
          <w:rFonts w:ascii="Times New Roman" w:eastAsia="Times New Roman" w:hAnsi="Times New Roman" w:cs="Times New Roman"/>
        </w:rPr>
        <w:t>Арустамян</w:t>
      </w:r>
      <w:r>
        <w:rPr>
          <w:rFonts w:ascii="Times New Roman" w:eastAsia="Times New Roman" w:hAnsi="Times New Roman" w:cs="Times New Roman"/>
        </w:rPr>
        <w:t xml:space="preserve"> Р.А.</w:t>
      </w:r>
      <w:r>
        <w:rPr>
          <w:rFonts w:ascii="Times New Roman" w:eastAsia="Times New Roman" w:hAnsi="Times New Roman" w:cs="Times New Roman"/>
        </w:rPr>
        <w:t xml:space="preserve"> </w:t>
      </w:r>
      <w:r>
        <w:rPr>
          <w:rFonts w:ascii="Times New Roman" w:eastAsia="Times New Roman" w:hAnsi="Times New Roman" w:cs="Times New Roman"/>
        </w:rPr>
        <w:t xml:space="preserve">проживая по адресу: </w:t>
      </w:r>
      <w:r>
        <w:rPr>
          <w:rStyle w:val="cat-UserDefinedgrp-35rplc-21"/>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срок </w:t>
      </w:r>
      <w:r>
        <w:rPr>
          <w:rFonts w:ascii="Times New Roman" w:eastAsia="Times New Roman" w:hAnsi="Times New Roman" w:cs="Times New Roman"/>
        </w:rPr>
        <w:t xml:space="preserve">до </w:t>
      </w:r>
      <w:r>
        <w:rPr>
          <w:rFonts w:ascii="Times New Roman" w:eastAsia="Times New Roman" w:hAnsi="Times New Roman" w:cs="Times New Roman"/>
        </w:rPr>
        <w:t>13.10</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 xml:space="preserve">не выполнил законное предписание </w:t>
      </w:r>
      <w:r>
        <w:rPr>
          <w:rFonts w:ascii="Times New Roman" w:eastAsia="Times New Roman" w:hAnsi="Times New Roman" w:cs="Times New Roman"/>
        </w:rPr>
        <w:t>ИФНС № 5 по г. Москве</w:t>
      </w:r>
      <w:r>
        <w:rPr>
          <w:rFonts w:ascii="Times New Roman" w:eastAsia="Times New Roman" w:hAnsi="Times New Roman" w:cs="Times New Roman"/>
        </w:rPr>
        <w:t xml:space="preserve"> от </w:t>
      </w:r>
      <w:r>
        <w:rPr>
          <w:rFonts w:ascii="Times New Roman" w:eastAsia="Times New Roman" w:hAnsi="Times New Roman" w:cs="Times New Roman"/>
        </w:rPr>
        <w:t>16.09</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об устранении выявленных нарушений требований законодательства РФ о применении контрольно-кассовой техники</w:t>
      </w:r>
      <w:r>
        <w:rPr>
          <w:rFonts w:ascii="Times New Roman" w:eastAsia="Times New Roman" w:hAnsi="Times New Roman" w:cs="Times New Roman"/>
        </w:rPr>
        <w:t xml:space="preserve">, </w:t>
      </w:r>
      <w:r>
        <w:rPr>
          <w:rFonts w:ascii="Times New Roman" w:eastAsia="Times New Roman" w:hAnsi="Times New Roman" w:cs="Times New Roman"/>
        </w:rPr>
        <w:t>то есть</w:t>
      </w:r>
      <w:r>
        <w:rPr>
          <w:rFonts w:ascii="Times New Roman" w:eastAsia="Times New Roman" w:hAnsi="Times New Roman" w:cs="Times New Roman"/>
        </w:rPr>
        <w:t xml:space="preserve"> </w:t>
      </w:r>
      <w:r>
        <w:rPr>
          <w:rFonts w:ascii="Times New Roman" w:eastAsia="Times New Roman" w:hAnsi="Times New Roman" w:cs="Times New Roman"/>
        </w:rPr>
        <w:t>допустил</w:t>
      </w:r>
      <w:r>
        <w:rPr>
          <w:rFonts w:ascii="Times New Roman" w:eastAsia="Times New Roman" w:hAnsi="Times New Roman" w:cs="Times New Roman"/>
        </w:rPr>
        <w:t xml:space="preserve"> административное правонарушение, предусмотренное ч. 1 ст. 19.5 КоАП РФ</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При рассмотрении дела об административном правонарушении привлекаемый, будучи извещенным надлежащим образом о времени и месте судебного разбирательства, не присутствовал, о причинах неявки не уведомил, ходатайство об отложении судебного заседания не заявлял. При таких обстоятельствах и на основании ст.25.1 КоАП РФ, судья полагает возможным рассмотреть дело в отсутствие лица, в отношении которого ведется производство по делу, по имеющимся доказательствам</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Изучив матери</w:t>
      </w:r>
      <w:r>
        <w:rPr>
          <w:rFonts w:ascii="Times New Roman" w:eastAsia="Times New Roman" w:hAnsi="Times New Roman" w:cs="Times New Roman"/>
        </w:rPr>
        <w:t>алы дела</w:t>
      </w:r>
      <w:r>
        <w:rPr>
          <w:rFonts w:ascii="Times New Roman" w:eastAsia="Times New Roman" w:hAnsi="Times New Roman" w:cs="Times New Roman"/>
        </w:rPr>
        <w:t>, мировой судья</w:t>
      </w:r>
      <w:r>
        <w:rPr>
          <w:rFonts w:ascii="Times New Roman" w:eastAsia="Times New Roman" w:hAnsi="Times New Roman" w:cs="Times New Roman"/>
        </w:rPr>
        <w:t xml:space="preserve"> при</w:t>
      </w:r>
      <w:r>
        <w:rPr>
          <w:rFonts w:ascii="Times New Roman" w:eastAsia="Times New Roman" w:hAnsi="Times New Roman" w:cs="Times New Roman"/>
        </w:rPr>
        <w:t>ходит</w:t>
      </w:r>
      <w:r>
        <w:rPr>
          <w:rFonts w:ascii="Times New Roman" w:eastAsia="Times New Roman" w:hAnsi="Times New Roman" w:cs="Times New Roman"/>
        </w:rPr>
        <w:t xml:space="preserve"> к следующим выводам.</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В подтверждение виновности </w:t>
      </w:r>
      <w:r>
        <w:rPr>
          <w:rFonts w:ascii="Times New Roman" w:eastAsia="Times New Roman" w:hAnsi="Times New Roman" w:cs="Times New Roman"/>
        </w:rPr>
        <w:t xml:space="preserve">ИП </w:t>
      </w:r>
      <w:r>
        <w:rPr>
          <w:rFonts w:ascii="Times New Roman" w:eastAsia="Times New Roman" w:hAnsi="Times New Roman" w:cs="Times New Roman"/>
        </w:rPr>
        <w:t>Арустамян</w:t>
      </w:r>
      <w:r>
        <w:rPr>
          <w:rFonts w:ascii="Times New Roman" w:eastAsia="Times New Roman" w:hAnsi="Times New Roman" w:cs="Times New Roman"/>
        </w:rPr>
        <w:t xml:space="preserve"> Р.А</w:t>
      </w:r>
      <w:r>
        <w:rPr>
          <w:rFonts w:ascii="Times New Roman" w:eastAsia="Times New Roman" w:hAnsi="Times New Roman" w:cs="Times New Roman"/>
        </w:rPr>
        <w:t xml:space="preserve">. </w:t>
      </w:r>
      <w:r>
        <w:rPr>
          <w:rFonts w:ascii="Times New Roman" w:eastAsia="Times New Roman" w:hAnsi="Times New Roman" w:cs="Times New Roman"/>
        </w:rPr>
        <w:t xml:space="preserve">в совершении </w:t>
      </w:r>
      <w:r>
        <w:rPr>
          <w:rFonts w:ascii="Times New Roman" w:eastAsia="Times New Roman" w:hAnsi="Times New Roman" w:cs="Times New Roman"/>
        </w:rPr>
        <w:t xml:space="preserve">инкриминируемого </w:t>
      </w:r>
      <w:r>
        <w:rPr>
          <w:rFonts w:ascii="Times New Roman" w:eastAsia="Times New Roman" w:hAnsi="Times New Roman" w:cs="Times New Roman"/>
        </w:rPr>
        <w:t xml:space="preserve">правонарушения </w:t>
      </w:r>
      <w:r>
        <w:rPr>
          <w:rFonts w:ascii="Times New Roman" w:eastAsia="Times New Roman" w:hAnsi="Times New Roman" w:cs="Times New Roman"/>
        </w:rPr>
        <w:t>представ</w:t>
      </w:r>
      <w:r>
        <w:rPr>
          <w:rFonts w:ascii="Times New Roman" w:eastAsia="Times New Roman" w:hAnsi="Times New Roman" w:cs="Times New Roman"/>
        </w:rPr>
        <w:t>лены</w:t>
      </w:r>
      <w:r>
        <w:rPr>
          <w:rFonts w:ascii="Times New Roman" w:eastAsia="Times New Roman" w:hAnsi="Times New Roman" w:cs="Times New Roman"/>
        </w:rPr>
        <w:t xml:space="preserve"> </w:t>
      </w:r>
      <w:r>
        <w:rPr>
          <w:rFonts w:ascii="Times New Roman" w:eastAsia="Times New Roman" w:hAnsi="Times New Roman" w:cs="Times New Roman"/>
        </w:rPr>
        <w:t>следующие</w:t>
      </w:r>
      <w:r>
        <w:rPr>
          <w:rFonts w:ascii="Times New Roman" w:eastAsia="Times New Roman" w:hAnsi="Times New Roman" w:cs="Times New Roman"/>
        </w:rPr>
        <w:t xml:space="preserve"> документы:</w:t>
      </w:r>
      <w:r>
        <w:rPr>
          <w:rFonts w:ascii="Times New Roman" w:eastAsia="Times New Roman" w:hAnsi="Times New Roman" w:cs="Times New Roman"/>
        </w:rPr>
        <w:t xml:space="preserve"> </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протокол об административно</w:t>
      </w:r>
      <w:r>
        <w:rPr>
          <w:rFonts w:ascii="Times New Roman" w:eastAsia="Times New Roman" w:hAnsi="Times New Roman" w:cs="Times New Roman"/>
        </w:rPr>
        <w:t xml:space="preserve">м правонарушении </w:t>
      </w:r>
      <w:r>
        <w:rPr>
          <w:rFonts w:ascii="Times New Roman" w:eastAsia="Times New Roman" w:hAnsi="Times New Roman" w:cs="Times New Roman"/>
        </w:rPr>
        <w:t xml:space="preserve">№ </w:t>
      </w:r>
      <w:r>
        <w:rPr>
          <w:rFonts w:ascii="Times New Roman" w:eastAsia="Times New Roman" w:hAnsi="Times New Roman" w:cs="Times New Roman"/>
        </w:rPr>
        <w:t>770525</w:t>
      </w:r>
      <w:r>
        <w:rPr>
          <w:rFonts w:ascii="Times New Roman" w:eastAsia="Times New Roman" w:hAnsi="Times New Roman" w:cs="Times New Roman"/>
        </w:rPr>
        <w:t>31000064300001</w:t>
      </w:r>
      <w:r>
        <w:rPr>
          <w:rFonts w:ascii="Times New Roman" w:eastAsia="Times New Roman" w:hAnsi="Times New Roman" w:cs="Times New Roman"/>
        </w:rPr>
        <w:t xml:space="preserve"> </w:t>
      </w:r>
      <w:r>
        <w:rPr>
          <w:rFonts w:ascii="Times New Roman" w:eastAsia="Times New Roman" w:hAnsi="Times New Roman" w:cs="Times New Roman"/>
        </w:rPr>
        <w:t xml:space="preserve">от </w:t>
      </w:r>
      <w:r>
        <w:rPr>
          <w:rFonts w:ascii="Times New Roman" w:eastAsia="Times New Roman" w:hAnsi="Times New Roman" w:cs="Times New Roman"/>
        </w:rPr>
        <w:t>06.11</w:t>
      </w:r>
      <w:r>
        <w:rPr>
          <w:rFonts w:ascii="Times New Roman" w:eastAsia="Times New Roman" w:hAnsi="Times New Roman" w:cs="Times New Roman"/>
        </w:rPr>
        <w:t>.2025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сведения о направлении копии протокола об административном правонарушении;</w:t>
      </w:r>
    </w:p>
    <w:p>
      <w:pPr>
        <w:spacing w:before="0" w:after="0"/>
        <w:ind w:firstLine="708"/>
        <w:jc w:val="both"/>
      </w:pPr>
      <w:r>
        <w:rPr>
          <w:rFonts w:ascii="Times New Roman" w:eastAsia="Times New Roman" w:hAnsi="Times New Roman" w:cs="Times New Roman"/>
        </w:rPr>
        <w:t>- уведомление о явке для составления протокола об административном правонарушении;</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список почтовых отправлений; </w:t>
      </w:r>
    </w:p>
    <w:p>
      <w:pPr>
        <w:spacing w:before="0" w:after="0"/>
        <w:ind w:firstLine="708"/>
        <w:jc w:val="both"/>
      </w:pPr>
      <w:r>
        <w:rPr>
          <w:rFonts w:ascii="Times New Roman" w:eastAsia="Times New Roman" w:hAnsi="Times New Roman" w:cs="Times New Roman"/>
        </w:rPr>
        <w:t xml:space="preserve">- копия акта контрольной закупки от </w:t>
      </w:r>
      <w:r>
        <w:rPr>
          <w:rFonts w:ascii="Times New Roman" w:eastAsia="Times New Roman" w:hAnsi="Times New Roman" w:cs="Times New Roman"/>
        </w:rPr>
        <w:t>16.09</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копия </w:t>
      </w:r>
      <w:r>
        <w:rPr>
          <w:rFonts w:ascii="Times New Roman" w:eastAsia="Times New Roman" w:hAnsi="Times New Roman" w:cs="Times New Roman"/>
        </w:rPr>
        <w:t>предписани</w:t>
      </w:r>
      <w:r>
        <w:rPr>
          <w:rFonts w:ascii="Times New Roman" w:eastAsia="Times New Roman" w:hAnsi="Times New Roman" w:cs="Times New Roman"/>
        </w:rPr>
        <w:t>я</w:t>
      </w:r>
      <w:r>
        <w:rPr>
          <w:rFonts w:ascii="Times New Roman" w:eastAsia="Times New Roman" w:hAnsi="Times New Roman" w:cs="Times New Roman"/>
        </w:rPr>
        <w:t xml:space="preserve"> </w:t>
      </w:r>
      <w:r>
        <w:rPr>
          <w:rFonts w:ascii="Times New Roman" w:eastAsia="Times New Roman" w:hAnsi="Times New Roman" w:cs="Times New Roman"/>
        </w:rPr>
        <w:t xml:space="preserve">ИФНС № 5 по г. Москве от </w:t>
      </w:r>
      <w:r>
        <w:rPr>
          <w:rFonts w:ascii="Times New Roman" w:eastAsia="Times New Roman" w:hAnsi="Times New Roman" w:cs="Times New Roman"/>
        </w:rPr>
        <w:t>16.09</w:t>
      </w:r>
      <w:r>
        <w:rPr>
          <w:rFonts w:ascii="Times New Roman" w:eastAsia="Times New Roman" w:hAnsi="Times New Roman" w:cs="Times New Roman"/>
        </w:rPr>
        <w:t>.202</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rPr>
        <w:t>(№ 7725044100031</w:t>
      </w:r>
      <w:r>
        <w:rPr>
          <w:rFonts w:ascii="Times New Roman" w:eastAsia="Times New Roman" w:hAnsi="Times New Roman" w:cs="Times New Roman"/>
        </w:rPr>
        <w:t>9373390</w:t>
      </w:r>
      <w:r>
        <w:rPr>
          <w:rFonts w:ascii="Times New Roman" w:eastAsia="Times New Roman" w:hAnsi="Times New Roman" w:cs="Times New Roman"/>
        </w:rPr>
        <w:t xml:space="preserve"> КНМ из ЕРКНМ)</w:t>
      </w:r>
      <w:r>
        <w:rPr>
          <w:rFonts w:ascii="Times New Roman" w:eastAsia="Times New Roman" w:hAnsi="Times New Roman" w:cs="Times New Roman"/>
        </w:rPr>
        <w:t xml:space="preserve"> об устранении выявленных нарушений требований законодательства РФ о применении контрольно-кассовой техники</w:t>
      </w:r>
      <w:r>
        <w:rPr>
          <w:rFonts w:ascii="Times New Roman" w:eastAsia="Times New Roman" w:hAnsi="Times New Roman" w:cs="Times New Roman"/>
        </w:rPr>
        <w:t xml:space="preserve">, согласно которому </w:t>
      </w:r>
      <w:r>
        <w:rPr>
          <w:rFonts w:ascii="Times New Roman" w:eastAsia="Times New Roman" w:hAnsi="Times New Roman" w:cs="Times New Roman"/>
        </w:rPr>
        <w:t xml:space="preserve">ИП </w:t>
      </w:r>
      <w:r>
        <w:rPr>
          <w:rFonts w:ascii="Times New Roman" w:eastAsia="Times New Roman" w:hAnsi="Times New Roman" w:cs="Times New Roman"/>
        </w:rPr>
        <w:t>Арустамян</w:t>
      </w:r>
      <w:r>
        <w:rPr>
          <w:rFonts w:ascii="Times New Roman" w:eastAsia="Times New Roman" w:hAnsi="Times New Roman" w:cs="Times New Roman"/>
        </w:rPr>
        <w:t xml:space="preserve"> Р.А</w:t>
      </w:r>
      <w:r>
        <w:rPr>
          <w:rFonts w:ascii="Times New Roman" w:eastAsia="Times New Roman" w:hAnsi="Times New Roman" w:cs="Times New Roman"/>
        </w:rPr>
        <w:t>. в срок</w:t>
      </w:r>
      <w:r>
        <w:rPr>
          <w:rFonts w:ascii="Times New Roman" w:eastAsia="Times New Roman" w:hAnsi="Times New Roman" w:cs="Times New Roman"/>
        </w:rPr>
        <w:t xml:space="preserve"> </w:t>
      </w:r>
      <w:r>
        <w:rPr>
          <w:rFonts w:ascii="Times New Roman" w:eastAsia="Times New Roman" w:hAnsi="Times New Roman" w:cs="Times New Roman"/>
        </w:rPr>
        <w:t xml:space="preserve">до </w:t>
      </w:r>
      <w:r>
        <w:rPr>
          <w:rFonts w:ascii="Times New Roman" w:eastAsia="Times New Roman" w:hAnsi="Times New Roman" w:cs="Times New Roman"/>
        </w:rPr>
        <w:t>13.10</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до</w:t>
      </w:r>
      <w:r>
        <w:rPr>
          <w:rFonts w:ascii="Times New Roman" w:eastAsia="Times New Roman" w:hAnsi="Times New Roman" w:cs="Times New Roman"/>
        </w:rPr>
        <w:t>лжен</w:t>
      </w:r>
      <w:r>
        <w:rPr>
          <w:rFonts w:ascii="Times New Roman" w:eastAsia="Times New Roman" w:hAnsi="Times New Roman" w:cs="Times New Roman"/>
        </w:rPr>
        <w:t xml:space="preserve"> выполнить следующие действия: зарегистрировать контрольно-кассовую технику</w:t>
      </w:r>
      <w:r>
        <w:rPr>
          <w:rFonts w:ascii="Times New Roman" w:eastAsia="Times New Roman" w:hAnsi="Times New Roman" w:cs="Times New Roman"/>
        </w:rPr>
        <w:t xml:space="preserve"> по </w:t>
      </w:r>
      <w:r>
        <w:rPr>
          <w:rFonts w:ascii="Times New Roman" w:eastAsia="Times New Roman" w:hAnsi="Times New Roman" w:cs="Times New Roman"/>
        </w:rPr>
        <w:t>месту осуществления расчетов</w:t>
      </w:r>
      <w:r>
        <w:rPr>
          <w:rFonts w:ascii="Times New Roman" w:eastAsia="Times New Roman" w:hAnsi="Times New Roman" w:cs="Times New Roman"/>
        </w:rPr>
        <w:t xml:space="preserve">; </w:t>
      </w:r>
      <w:r>
        <w:rPr>
          <w:rFonts w:ascii="Times New Roman" w:eastAsia="Times New Roman" w:hAnsi="Times New Roman" w:cs="Times New Roman"/>
        </w:rPr>
        <w:t xml:space="preserve">осуществлять расчеты с применением </w:t>
      </w:r>
      <w:r>
        <w:rPr>
          <w:rFonts w:ascii="Times New Roman" w:eastAsia="Times New Roman" w:hAnsi="Times New Roman" w:cs="Times New Roman"/>
        </w:rPr>
        <w:t>контрольно-кассов</w:t>
      </w:r>
      <w:r>
        <w:rPr>
          <w:rFonts w:ascii="Times New Roman" w:eastAsia="Times New Roman" w:hAnsi="Times New Roman" w:cs="Times New Roman"/>
        </w:rPr>
        <w:t>ой</w:t>
      </w:r>
      <w:r>
        <w:rPr>
          <w:rFonts w:ascii="Times New Roman" w:eastAsia="Times New Roman" w:hAnsi="Times New Roman" w:cs="Times New Roman"/>
        </w:rPr>
        <w:t xml:space="preserve"> техник</w:t>
      </w:r>
      <w:r>
        <w:rPr>
          <w:rFonts w:ascii="Times New Roman" w:eastAsia="Times New Roman" w:hAnsi="Times New Roman" w:cs="Times New Roman"/>
        </w:rPr>
        <w:t>и</w:t>
      </w:r>
      <w:r>
        <w:rPr>
          <w:rFonts w:ascii="Times New Roman" w:eastAsia="Times New Roman" w:hAnsi="Times New Roman" w:cs="Times New Roman"/>
        </w:rPr>
        <w:t xml:space="preserve">; </w:t>
      </w:r>
      <w:r>
        <w:rPr>
          <w:rFonts w:ascii="Times New Roman" w:eastAsia="Times New Roman" w:hAnsi="Times New Roman" w:cs="Times New Roman"/>
        </w:rPr>
        <w:t>предоставить информацию об устранении нарушения</w:t>
      </w:r>
      <w:r>
        <w:rPr>
          <w:rFonts w:ascii="Times New Roman" w:eastAsia="Times New Roman" w:hAnsi="Times New Roman" w:cs="Times New Roman"/>
        </w:rPr>
        <w:t xml:space="preserve">, </w:t>
      </w:r>
      <w:r>
        <w:rPr>
          <w:rFonts w:ascii="Times New Roman" w:eastAsia="Times New Roman" w:hAnsi="Times New Roman" w:cs="Times New Roman"/>
        </w:rPr>
        <w:t xml:space="preserve">которое </w:t>
      </w:r>
      <w:r>
        <w:rPr>
          <w:rFonts w:ascii="Times New Roman" w:eastAsia="Times New Roman" w:hAnsi="Times New Roman" w:cs="Times New Roman"/>
        </w:rPr>
        <w:t xml:space="preserve">направлено </w:t>
      </w:r>
      <w:r>
        <w:rPr>
          <w:rFonts w:ascii="Times New Roman" w:eastAsia="Times New Roman" w:hAnsi="Times New Roman" w:cs="Times New Roman"/>
        </w:rPr>
        <w:t>Арустамян</w:t>
      </w:r>
      <w:r>
        <w:rPr>
          <w:rFonts w:ascii="Times New Roman" w:eastAsia="Times New Roman" w:hAnsi="Times New Roman" w:cs="Times New Roman"/>
        </w:rPr>
        <w:t xml:space="preserve"> Р.А</w:t>
      </w:r>
      <w:r>
        <w:rPr>
          <w:rFonts w:ascii="Times New Roman" w:eastAsia="Times New Roman" w:hAnsi="Times New Roman" w:cs="Times New Roman"/>
        </w:rPr>
        <w:t xml:space="preserve">. </w:t>
      </w:r>
      <w:r>
        <w:rPr>
          <w:rFonts w:ascii="Times New Roman" w:eastAsia="Times New Roman" w:hAnsi="Times New Roman" w:cs="Times New Roman"/>
        </w:rPr>
        <w:t>17.09</w:t>
      </w:r>
      <w:r>
        <w:rPr>
          <w:rFonts w:ascii="Times New Roman" w:eastAsia="Times New Roman" w:hAnsi="Times New Roman" w:cs="Times New Roman"/>
        </w:rPr>
        <w:t>.2025</w:t>
      </w:r>
      <w:r>
        <w:rPr>
          <w:rFonts w:ascii="Times New Roman" w:eastAsia="Times New Roman" w:hAnsi="Times New Roman" w:cs="Times New Roman"/>
        </w:rPr>
        <w:t xml:space="preserve"> почтовой связью</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список почтовых отправлений</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 </w:t>
      </w:r>
      <w:r>
        <w:rPr>
          <w:rFonts w:ascii="Times New Roman" w:eastAsia="Times New Roman" w:hAnsi="Times New Roman" w:cs="Times New Roman"/>
        </w:rPr>
        <w:t>- сведениями об отсутствии зарегистрированной ККТ.</w:t>
      </w:r>
    </w:p>
    <w:p>
      <w:pPr>
        <w:spacing w:before="0" w:after="0"/>
        <w:ind w:firstLine="708"/>
        <w:jc w:val="both"/>
      </w:pPr>
      <w:hyperlink r:id="rId4" w:anchor="/document/12125267/entry/19501" w:history="1">
        <w:r>
          <w:rPr>
            <w:rFonts w:ascii="Times New Roman" w:eastAsia="Times New Roman" w:hAnsi="Times New Roman" w:cs="Times New Roman"/>
            <w:color w:val="0000EE"/>
          </w:rPr>
          <w:t>Частью 1 статьи</w:t>
        </w:r>
        <w:r>
          <w:rPr>
            <w:rFonts w:ascii="Times New Roman" w:eastAsia="Times New Roman" w:hAnsi="Times New Roman" w:cs="Times New Roman"/>
            <w:color w:val="0000EE"/>
          </w:rPr>
          <w:t> </w:t>
        </w:r>
        <w:r>
          <w:rPr>
            <w:rFonts w:ascii="Times New Roman" w:eastAsia="Times New Roman" w:hAnsi="Times New Roman" w:cs="Times New Roman"/>
            <w:color w:val="0000EE"/>
          </w:rPr>
          <w:t>19</w:t>
        </w:r>
        <w:r>
          <w:rPr>
            <w:rFonts w:ascii="Times New Roman" w:eastAsia="Times New Roman" w:hAnsi="Times New Roman" w:cs="Times New Roman"/>
            <w:color w:val="0000EE"/>
          </w:rPr>
          <w:t>.</w:t>
        </w:r>
        <w:r>
          <w:rPr>
            <w:rFonts w:ascii="Times New Roman" w:eastAsia="Times New Roman" w:hAnsi="Times New Roman" w:cs="Times New Roman"/>
            <w:color w:val="0000EE"/>
          </w:rPr>
          <w:t>5</w:t>
        </w:r>
      </w:hyperlink>
      <w:r>
        <w:rPr>
          <w:rFonts w:ascii="Times New Roman" w:eastAsia="Times New Roman" w:hAnsi="Times New Roman" w:cs="Times New Roman"/>
        </w:rPr>
        <w:t> </w:t>
      </w:r>
      <w:r>
        <w:rPr>
          <w:rFonts w:ascii="Times New Roman" w:eastAsia="Times New Roman" w:hAnsi="Times New Roman" w:cs="Times New Roman"/>
        </w:rPr>
        <w:t>КоАП РФ установлена административная ответственность за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муниципальный контроль, об устранении нарушений законодательства - в виде административного штрафа на граждан в размере от трехсот до пятисот рублей; на должностных лиц - от одной тысячи до двух тысяч рублей или дисквалификацию на срок до трех лет; на юридических лиц - от десяти тысяч до двадцати тысяч рублей.</w:t>
      </w:r>
    </w:p>
    <w:p>
      <w:pPr>
        <w:spacing w:before="0" w:after="0"/>
        <w:ind w:firstLine="708"/>
        <w:jc w:val="both"/>
      </w:pPr>
      <w:r>
        <w:rPr>
          <w:rFonts w:ascii="Times New Roman" w:eastAsia="Times New Roman" w:hAnsi="Times New Roman" w:cs="Times New Roman"/>
        </w:rPr>
        <w:t xml:space="preserve">Совокупность представленных доказательств, позволяет суду сделать вывод о виновности </w:t>
      </w:r>
      <w:r>
        <w:rPr>
          <w:rFonts w:ascii="Times New Roman" w:eastAsia="Times New Roman" w:hAnsi="Times New Roman" w:cs="Times New Roman"/>
        </w:rPr>
        <w:t xml:space="preserve">ИП </w:t>
      </w:r>
      <w:r>
        <w:rPr>
          <w:rFonts w:ascii="Times New Roman" w:eastAsia="Times New Roman" w:hAnsi="Times New Roman" w:cs="Times New Roman"/>
        </w:rPr>
        <w:t>Арустамян</w:t>
      </w:r>
      <w:r>
        <w:rPr>
          <w:rFonts w:ascii="Times New Roman" w:eastAsia="Times New Roman" w:hAnsi="Times New Roman" w:cs="Times New Roman"/>
        </w:rPr>
        <w:t xml:space="preserve"> Р.А</w:t>
      </w:r>
      <w:r>
        <w:rPr>
          <w:rFonts w:ascii="Times New Roman" w:eastAsia="Times New Roman" w:hAnsi="Times New Roman" w:cs="Times New Roman"/>
        </w:rPr>
        <w:t>. в совершении инкриминируемого правонарушения, поскольку предписание должностного лица, является законным, срок исполнения предписания предоставлен достаточный. Сведения об обжаловании вышеназванного предписания в материалах дела отсутствуют.</w:t>
      </w:r>
    </w:p>
    <w:p>
      <w:pPr>
        <w:spacing w:before="0" w:after="0"/>
        <w:ind w:firstLine="708"/>
        <w:jc w:val="both"/>
      </w:pPr>
      <w:r>
        <w:rPr>
          <w:rFonts w:ascii="Times New Roman" w:eastAsia="Times New Roman" w:hAnsi="Times New Roman" w:cs="Times New Roman"/>
        </w:rPr>
        <w:t>Действия</w:t>
      </w:r>
      <w:r>
        <w:rPr>
          <w:rFonts w:ascii="Times New Roman" w:eastAsia="Times New Roman" w:hAnsi="Times New Roman" w:cs="Times New Roman"/>
        </w:rPr>
        <w:t xml:space="preserve"> </w:t>
      </w:r>
      <w:r>
        <w:rPr>
          <w:rFonts w:ascii="Times New Roman" w:eastAsia="Times New Roman" w:hAnsi="Times New Roman" w:cs="Times New Roman"/>
        </w:rPr>
        <w:t xml:space="preserve">ИП </w:t>
      </w:r>
      <w:r>
        <w:rPr>
          <w:rFonts w:ascii="Times New Roman" w:eastAsia="Times New Roman" w:hAnsi="Times New Roman" w:cs="Times New Roman"/>
        </w:rPr>
        <w:t>Арустамян</w:t>
      </w:r>
      <w:r>
        <w:rPr>
          <w:rFonts w:ascii="Times New Roman" w:eastAsia="Times New Roman" w:hAnsi="Times New Roman" w:cs="Times New Roman"/>
        </w:rPr>
        <w:t xml:space="preserve"> Р.А.</w:t>
      </w:r>
      <w:r>
        <w:rPr>
          <w:rFonts w:ascii="Times New Roman" w:eastAsia="Times New Roman" w:hAnsi="Times New Roman" w:cs="Times New Roman"/>
        </w:rPr>
        <w:t xml:space="preserve"> </w:t>
      </w:r>
      <w:r>
        <w:rPr>
          <w:rFonts w:ascii="Times New Roman" w:eastAsia="Times New Roman" w:hAnsi="Times New Roman" w:cs="Times New Roman"/>
        </w:rPr>
        <w:t>миро</w:t>
      </w:r>
      <w:r>
        <w:rPr>
          <w:rFonts w:ascii="Times New Roman" w:eastAsia="Times New Roman" w:hAnsi="Times New Roman" w:cs="Times New Roman"/>
        </w:rPr>
        <w:t>вой судья квалифицирует по ч. 1</w:t>
      </w:r>
      <w:r>
        <w:rPr>
          <w:rFonts w:ascii="Times New Roman" w:eastAsia="Times New Roman" w:hAnsi="Times New Roman" w:cs="Times New Roman"/>
        </w:rPr>
        <w:t xml:space="preserve"> ст. 19.5 КоАП РФ, как </w:t>
      </w:r>
      <w:r>
        <w:rPr>
          <w:rFonts w:ascii="Times New Roman" w:eastAsia="Times New Roman" w:hAnsi="Times New Roman" w:cs="Times New Roman"/>
        </w:rPr>
        <w:t xml:space="preserve">невыполнение в установленный срок законного предписания (постановления, представления, решения) органа </w:t>
      </w:r>
      <w:r>
        <w:rPr>
          <w:rFonts w:ascii="Times New Roman" w:eastAsia="Times New Roman" w:hAnsi="Times New Roman" w:cs="Times New Roman"/>
        </w:rPr>
        <w:t>(должностного лица), осуществляющего государственный надзор (контроль), муниципальный контроль, об устране</w:t>
      </w:r>
      <w:r>
        <w:rPr>
          <w:rFonts w:ascii="Times New Roman" w:eastAsia="Times New Roman" w:hAnsi="Times New Roman" w:cs="Times New Roman"/>
        </w:rPr>
        <w:t>нии нарушений законодательства.</w:t>
      </w:r>
    </w:p>
    <w:p>
      <w:pPr>
        <w:spacing w:before="0" w:after="0"/>
        <w:ind w:firstLine="708"/>
        <w:jc w:val="both"/>
      </w:pPr>
      <w:r>
        <w:rPr>
          <w:rFonts w:ascii="Times New Roman" w:eastAsia="Times New Roman" w:hAnsi="Times New Roman" w:cs="Times New Roman"/>
        </w:rPr>
        <w:t>Обстоятельств, перечисленных в ст. 24.5 КоАП РФ и 29.2 КоАП РФ, исключающих производство и возможность рассмотрения дела, не имеется.</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Обстоятельств</w:t>
      </w:r>
      <w:r>
        <w:rPr>
          <w:rFonts w:ascii="Times New Roman" w:eastAsia="Times New Roman" w:hAnsi="Times New Roman" w:cs="Times New Roman"/>
        </w:rPr>
        <w:t>ом, смягчающим административную ответственность, суд учитывает признание вины.</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Обстоятельств</w:t>
      </w:r>
      <w:r>
        <w:rPr>
          <w:rFonts w:ascii="Times New Roman" w:eastAsia="Times New Roman" w:hAnsi="Times New Roman" w:cs="Times New Roman"/>
        </w:rPr>
        <w:t xml:space="preserve"> отягчающих административную ответственность, судом не установлено.</w:t>
      </w:r>
    </w:p>
    <w:p>
      <w:pPr>
        <w:spacing w:before="0" w:after="0"/>
        <w:ind w:firstLine="708"/>
        <w:jc w:val="both"/>
      </w:pPr>
      <w:r>
        <w:rPr>
          <w:rFonts w:ascii="Times New Roman" w:eastAsia="Times New Roman" w:hAnsi="Times New Roman" w:cs="Times New Roman"/>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ind w:firstLine="708"/>
        <w:jc w:val="both"/>
      </w:pPr>
      <w:r>
        <w:rPr>
          <w:rFonts w:ascii="Times New Roman" w:eastAsia="Times New Roman" w:hAnsi="Times New Roman" w:cs="Times New Roman"/>
        </w:rPr>
        <w:t xml:space="preserve">ИП </w:t>
      </w:r>
      <w:r>
        <w:rPr>
          <w:rFonts w:ascii="Times New Roman" w:eastAsia="Times New Roman" w:hAnsi="Times New Roman" w:cs="Times New Roman"/>
        </w:rPr>
        <w:t>Арустамян</w:t>
      </w:r>
      <w:r>
        <w:rPr>
          <w:rFonts w:ascii="Times New Roman" w:eastAsia="Times New Roman" w:hAnsi="Times New Roman" w:cs="Times New Roman"/>
        </w:rPr>
        <w:t xml:space="preserve"> Р.А</w:t>
      </w:r>
      <w:r>
        <w:rPr>
          <w:rFonts w:ascii="Times New Roman" w:eastAsia="Times New Roman" w:hAnsi="Times New Roman" w:cs="Times New Roman"/>
        </w:rPr>
        <w:t>. привлекается к административной ответственности по ч. 1 ст. 19.5 Кодекса Российской Федерации об административных правонарушениях как должностное лицо, поскольку, в соответствии со ст.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pPr>
        <w:spacing w:before="0" w:after="0"/>
        <w:ind w:firstLine="708"/>
        <w:jc w:val="both"/>
      </w:pPr>
      <w:r>
        <w:rPr>
          <w:rFonts w:ascii="Times New Roman" w:eastAsia="Times New Roman" w:hAnsi="Times New Roman" w:cs="Times New Roman"/>
        </w:rPr>
        <w:t>При назначении вида и размера наказания, суд принимая во внимание обстоятельства совершенного правонарушения</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полагает возможным назначить </w:t>
      </w:r>
      <w:r>
        <w:rPr>
          <w:rFonts w:ascii="Times New Roman" w:eastAsia="Times New Roman" w:hAnsi="Times New Roman" w:cs="Times New Roman"/>
        </w:rPr>
        <w:t xml:space="preserve">ИП </w:t>
      </w:r>
      <w:r>
        <w:rPr>
          <w:rFonts w:ascii="Times New Roman" w:eastAsia="Times New Roman" w:hAnsi="Times New Roman" w:cs="Times New Roman"/>
        </w:rPr>
        <w:t>Арустамян</w:t>
      </w:r>
      <w:r>
        <w:rPr>
          <w:rFonts w:ascii="Times New Roman" w:eastAsia="Times New Roman" w:hAnsi="Times New Roman" w:cs="Times New Roman"/>
        </w:rPr>
        <w:t xml:space="preserve"> Р.А</w:t>
      </w:r>
      <w:r>
        <w:rPr>
          <w:rFonts w:ascii="Times New Roman" w:eastAsia="Times New Roman" w:hAnsi="Times New Roman" w:cs="Times New Roman"/>
        </w:rPr>
        <w:t>. административное наказание в виде административного штрафа, поскольку данный вид наказания будет является справедливым и соразмерным содеянному.</w:t>
      </w:r>
    </w:p>
    <w:p>
      <w:pPr>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На основании ст. 29.10 Кодекса РФ об административных правонарушениях, мировой судья </w:t>
      </w:r>
    </w:p>
    <w:p>
      <w:pPr>
        <w:spacing w:before="0" w:after="0"/>
        <w:ind w:firstLine="567"/>
        <w:jc w:val="center"/>
      </w:pPr>
    </w:p>
    <w:p>
      <w:pPr>
        <w:spacing w:before="0" w:after="0"/>
        <w:ind w:firstLine="567"/>
        <w:jc w:val="center"/>
      </w:pPr>
      <w:r>
        <w:rPr>
          <w:rFonts w:ascii="Times New Roman" w:eastAsia="Times New Roman" w:hAnsi="Times New Roman" w:cs="Times New Roman"/>
        </w:rPr>
        <w:t>ПОСТАНОВИЛ:</w:t>
      </w:r>
    </w:p>
    <w:p>
      <w:pPr>
        <w:spacing w:before="0" w:after="0"/>
        <w:ind w:firstLine="567"/>
        <w:jc w:val="center"/>
      </w:pP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Признать </w:t>
      </w:r>
      <w:r>
        <w:rPr>
          <w:rFonts w:ascii="Times New Roman" w:eastAsia="Times New Roman" w:hAnsi="Times New Roman" w:cs="Times New Roman"/>
        </w:rPr>
        <w:t xml:space="preserve">индивидуального предпринимателя </w:t>
      </w:r>
      <w:r>
        <w:rPr>
          <w:rFonts w:ascii="Times New Roman" w:eastAsia="Times New Roman" w:hAnsi="Times New Roman" w:cs="Times New Roman"/>
        </w:rPr>
        <w:t>Арустамян</w:t>
      </w:r>
      <w:r>
        <w:rPr>
          <w:rFonts w:ascii="Times New Roman" w:eastAsia="Times New Roman" w:hAnsi="Times New Roman" w:cs="Times New Roman"/>
        </w:rPr>
        <w:t xml:space="preserve"> Рафика </w:t>
      </w:r>
      <w:r>
        <w:rPr>
          <w:rFonts w:ascii="Times New Roman" w:eastAsia="Times New Roman" w:hAnsi="Times New Roman" w:cs="Times New Roman"/>
        </w:rPr>
        <w:t>Ага</w:t>
      </w:r>
      <w:r>
        <w:rPr>
          <w:rFonts w:ascii="Times New Roman" w:eastAsia="Times New Roman" w:hAnsi="Times New Roman" w:cs="Times New Roman"/>
        </w:rPr>
        <w:t>д</w:t>
      </w:r>
      <w:r>
        <w:rPr>
          <w:rFonts w:ascii="Times New Roman" w:eastAsia="Times New Roman" w:hAnsi="Times New Roman" w:cs="Times New Roman"/>
        </w:rPr>
        <w:t>жановича</w:t>
      </w:r>
      <w:r>
        <w:rPr>
          <w:rFonts w:ascii="Times New Roman" w:eastAsia="Times New Roman" w:hAnsi="Times New Roman" w:cs="Times New Roman"/>
        </w:rPr>
        <w:t xml:space="preserve"> </w:t>
      </w:r>
      <w:r>
        <w:rPr>
          <w:rFonts w:ascii="Times New Roman" w:eastAsia="Times New Roman" w:hAnsi="Times New Roman" w:cs="Times New Roman"/>
        </w:rPr>
        <w:t>виновн</w:t>
      </w:r>
      <w:r>
        <w:rPr>
          <w:rFonts w:ascii="Times New Roman" w:eastAsia="Times New Roman" w:hAnsi="Times New Roman" w:cs="Times New Roman"/>
        </w:rPr>
        <w:t>ым</w:t>
      </w:r>
      <w:r>
        <w:rPr>
          <w:rFonts w:ascii="Times New Roman" w:eastAsia="Times New Roman" w:hAnsi="Times New Roman" w:cs="Times New Roman"/>
        </w:rPr>
        <w:t xml:space="preserve"> в совершении административного правонарушения, предусмотренного ч. 1 ст. 19.5 КоАП РФ и подвергнуть административному наказанию в виде административного штрафа в размере </w:t>
      </w:r>
      <w:r>
        <w:rPr>
          <w:rFonts w:ascii="Times New Roman" w:eastAsia="Times New Roman" w:hAnsi="Times New Roman" w:cs="Times New Roman"/>
        </w:rPr>
        <w:t xml:space="preserve">1 </w:t>
      </w:r>
      <w:r>
        <w:rPr>
          <w:rFonts w:ascii="Times New Roman" w:eastAsia="Times New Roman" w:hAnsi="Times New Roman" w:cs="Times New Roman"/>
        </w:rPr>
        <w:t>0</w:t>
      </w:r>
      <w:r>
        <w:rPr>
          <w:rFonts w:ascii="Times New Roman" w:eastAsia="Times New Roman" w:hAnsi="Times New Roman" w:cs="Times New Roman"/>
        </w:rPr>
        <w:t>00 рублей.</w:t>
      </w:r>
    </w:p>
    <w:p>
      <w:pPr>
        <w:spacing w:before="0" w:after="0"/>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Постановление может быть обжаловано в </w:t>
      </w:r>
      <w:r>
        <w:rPr>
          <w:rFonts w:ascii="Times New Roman" w:eastAsia="Times New Roman" w:hAnsi="Times New Roman" w:cs="Times New Roman"/>
        </w:rPr>
        <w:t>Сургутский</w:t>
      </w:r>
      <w:r>
        <w:rPr>
          <w:rFonts w:ascii="Times New Roman" w:eastAsia="Times New Roman" w:hAnsi="Times New Roman" w:cs="Times New Roman"/>
        </w:rPr>
        <w:t xml:space="preserve">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rPr>
        <w:t>через мирового судью</w:t>
      </w:r>
      <w:r>
        <w:rPr>
          <w:rFonts w:ascii="Times New Roman" w:eastAsia="Times New Roman" w:hAnsi="Times New Roman" w:cs="Times New Roman"/>
        </w:rPr>
        <w:t xml:space="preserve"> судебного участка № 3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города окружного значения Сургута Ханты-Мансийского автономного округа – Югры.</w:t>
      </w:r>
    </w:p>
    <w:p>
      <w:pPr>
        <w:spacing w:before="0" w:after="0"/>
        <w:ind w:firstLine="708"/>
        <w:jc w:val="both"/>
      </w:pPr>
      <w:r>
        <w:rPr>
          <w:rFonts w:ascii="Times New Roman" w:eastAsia="Times New Roman" w:hAnsi="Times New Roman" w:cs="Times New Roman"/>
        </w:rPr>
        <w:t>Административный штраф перечислять по следующим реквизитам: получатель: УФК по Ханты-Мансийскому автономному округу-Югре (Департамент административного обеспечения</w:t>
      </w:r>
      <w:r>
        <w:rPr>
          <w:rFonts w:ascii="Times New Roman" w:eastAsia="Times New Roman" w:hAnsi="Times New Roman" w:cs="Times New Roman"/>
        </w:rPr>
        <w:t xml:space="preserve">  </w:t>
      </w:r>
      <w:r>
        <w:rPr>
          <w:rFonts w:ascii="Times New Roman" w:eastAsia="Times New Roman" w:hAnsi="Times New Roman" w:cs="Times New Roman"/>
        </w:rPr>
        <w:t xml:space="preserve">Ханты-Мансийского автономного округа-Югры л/с 04872D08080), Банк: </w:t>
      </w:r>
      <w:r>
        <w:rPr>
          <w:rFonts w:ascii="Times New Roman" w:eastAsia="Times New Roman" w:hAnsi="Times New Roman" w:cs="Times New Roman"/>
        </w:rPr>
        <w:t>ОКЦ № 8 УГУ Банка России</w:t>
      </w:r>
      <w:r>
        <w:rPr>
          <w:rFonts w:ascii="Times New Roman" w:eastAsia="Times New Roman" w:hAnsi="Times New Roman" w:cs="Times New Roman"/>
        </w:rPr>
        <w:t>//УФК по Ханты-Мансийскому автономному округу-Югре г. Ханты-Мансийск, счет получателя (номер казначейского счета): 03100643000000018700, банковский счет, входящий в состав единого казначейского счета (ЕКС)40102810245370000007, БИК 007162163, ОКТМО 71876000, ИНН 8601073664, КПП 860101001</w:t>
      </w:r>
      <w:r>
        <w:rPr>
          <w:rFonts w:ascii="Times New Roman" w:eastAsia="Times New Roman" w:hAnsi="Times New Roman" w:cs="Times New Roman"/>
        </w:rPr>
        <w:t xml:space="preserve">, КБК: 72011601193010005140. </w:t>
      </w:r>
      <w:r>
        <w:rPr>
          <w:rFonts w:ascii="Times New Roman" w:eastAsia="Times New Roman" w:hAnsi="Times New Roman" w:cs="Times New Roman"/>
          <w:b/>
          <w:bCs/>
        </w:rPr>
        <w:t xml:space="preserve">УИН № </w:t>
      </w:r>
      <w:r>
        <w:rPr>
          <w:rFonts w:ascii="Times New Roman" w:eastAsia="Times New Roman" w:hAnsi="Times New Roman" w:cs="Times New Roman"/>
          <w:b/>
          <w:bCs/>
        </w:rPr>
        <w:t>0412365400585017352519173</w:t>
      </w:r>
      <w:r>
        <w:rPr>
          <w:rFonts w:ascii="Times New Roman" w:eastAsia="Times New Roman" w:hAnsi="Times New Roman" w:cs="Times New Roman"/>
        </w:rPr>
        <w:t>.</w:t>
      </w:r>
    </w:p>
    <w:p>
      <w:pPr>
        <w:spacing w:before="0" w:after="0"/>
        <w:ind w:firstLine="708"/>
        <w:jc w:val="both"/>
      </w:pPr>
      <w:r>
        <w:rPr>
          <w:rFonts w:ascii="Times New Roman" w:eastAsia="Times New Roman" w:hAnsi="Times New Roman" w:cs="Times New Roman"/>
        </w:rPr>
        <w:t xml:space="preserve">Штраф подлежит уплате в течение 60 дней с даты вступления постановления в законную силу, копия квитанции предоставляется в 101 </w:t>
      </w:r>
      <w:r>
        <w:rPr>
          <w:rFonts w:ascii="Times New Roman" w:eastAsia="Times New Roman" w:hAnsi="Times New Roman" w:cs="Times New Roman"/>
        </w:rPr>
        <w:t>каб</w:t>
      </w:r>
      <w:r>
        <w:rPr>
          <w:rFonts w:ascii="Times New Roman" w:eastAsia="Times New Roman" w:hAnsi="Times New Roman" w:cs="Times New Roman"/>
        </w:rPr>
        <w:t>. д.9 ул. Гагарина г. Сургута.</w:t>
      </w:r>
    </w:p>
    <w:p>
      <w:pPr>
        <w:spacing w:before="0" w:after="0"/>
        <w:ind w:firstLine="708"/>
        <w:jc w:val="both"/>
      </w:pPr>
      <w:r>
        <w:rPr>
          <w:rFonts w:ascii="Times New Roman" w:eastAsia="Times New Roman" w:hAnsi="Times New Roman" w:cs="Times New Roman"/>
        </w:rPr>
        <w:t>Лица, несвоевременно уплатившие штраф, подлежат ответственности по ч. 1 ст. 20.25 КоАП РФ,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pPr>
        <w:spacing w:before="0" w:after="0"/>
        <w:ind w:firstLine="708"/>
        <w:jc w:val="both"/>
      </w:pPr>
    </w:p>
    <w:p>
      <w:pPr>
        <w:spacing w:before="0" w:after="0"/>
        <w:ind w:firstLine="708"/>
        <w:jc w:val="both"/>
      </w:pPr>
      <w:r>
        <w:rPr>
          <w:rFonts w:ascii="Times New Roman" w:eastAsia="Times New Roman" w:hAnsi="Times New Roman" w:cs="Times New Roman"/>
        </w:rPr>
        <w:t>Копия верна</w:t>
      </w:r>
    </w:p>
    <w:p>
      <w:pPr>
        <w:spacing w:before="0" w:after="0"/>
        <w:ind w:firstLine="720"/>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Е.В Ачкасова</w:t>
      </w:r>
    </w:p>
    <w:p>
      <w:pPr>
        <w:spacing w:before="0" w:after="0"/>
        <w:ind w:firstLine="708"/>
      </w:pPr>
    </w:p>
    <w:p>
      <w:pPr>
        <w:spacing w:before="0" w:after="0"/>
        <w:ind w:firstLine="708"/>
        <w:jc w:val="both"/>
      </w:pPr>
    </w:p>
    <w:sectPr>
      <w:headerReference w:type="default" r:id="rId5"/>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7478115"/>
      <w:placeholder>
        <w:docPart w:val="DefaultPlaceholder_22675703"/>
      </w:placeholder>
      <w:showingPlcHdr/>
      <w:richText/>
    </w:sdtPr>
    <w:sdtContent>
      <w:p>
        <w:pPr>
          <w:spacing w:before="0" w:after="0"/>
          <w:jc w:val="center"/>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PlaceholderText">
    <w:name w:val="Placeholder Text"/>
    <w:basedOn w:val="DefaultParagraphFont"/>
    <w:uiPriority w:val="99"/>
    <w:semiHidden/>
    <w:rPr>
      <w:color w:val="808080"/>
    </w:rPr>
  </w:style>
  <w:style w:type="character" w:customStyle="1" w:styleId="cat-UserDefinedgrp-31rplc-7">
    <w:name w:val="cat-UserDefined grp-31 rplc-7"/>
    <w:basedOn w:val="DefaultParagraphFont"/>
  </w:style>
  <w:style w:type="character" w:customStyle="1" w:styleId="cat-UserDefinedgrp-33rplc-10">
    <w:name w:val="cat-UserDefined grp-33 rplc-10"/>
    <w:basedOn w:val="DefaultParagraphFont"/>
  </w:style>
  <w:style w:type="character" w:customStyle="1" w:styleId="cat-UserDefinedgrp-34rplc-13">
    <w:name w:val="cat-UserDefined grp-34 rplc-13"/>
    <w:basedOn w:val="DefaultParagraphFont"/>
  </w:style>
  <w:style w:type="character" w:customStyle="1" w:styleId="cat-UserDefinedgrp-25rplc-15">
    <w:name w:val="cat-UserDefined grp-25 rplc-15"/>
    <w:basedOn w:val="DefaultParagraphFont"/>
  </w:style>
  <w:style w:type="character" w:customStyle="1" w:styleId="cat-UserDefinedgrp-35rplc-17">
    <w:name w:val="cat-UserDefined grp-35 rplc-17"/>
    <w:basedOn w:val="DefaultParagraphFont"/>
  </w:style>
  <w:style w:type="character" w:customStyle="1" w:styleId="cat-UserDefinedgrp-36rplc-19">
    <w:name w:val="cat-UserDefined grp-36 rplc-19"/>
    <w:basedOn w:val="DefaultParagraphFont"/>
  </w:style>
  <w:style w:type="character" w:customStyle="1" w:styleId="cat-UserDefinedgrp-35rplc-21">
    <w:name w:val="cat-UserDefined grp-35 rplc-21"/>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arbitr.garant.ru/" TargetMode="Externa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65F57E47-9CB0-4E27-9FC3-C73EA5EBF521}"/>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